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B3" w:rsidRDefault="005257AF" w:rsidP="000026B3">
      <w:pPr>
        <w:spacing w:line="240" w:lineRule="auto"/>
        <w:jc w:val="center"/>
        <w:rPr>
          <w:rFonts w:ascii="Times New Roman" w:hAnsi="Times New Roman" w:cs="Times New Roman"/>
          <w:b/>
        </w:rPr>
      </w:pPr>
      <w:r w:rsidRPr="00AF5856">
        <w:rPr>
          <w:rFonts w:ascii="Times New Roman" w:hAnsi="Times New Roman" w:cs="Times New Roman"/>
          <w:b/>
        </w:rPr>
        <w:t>Art &amp; Design 3200</w:t>
      </w:r>
      <w:r w:rsidR="000026B3">
        <w:rPr>
          <w:rFonts w:ascii="Times New Roman" w:hAnsi="Times New Roman" w:cs="Times New Roman"/>
          <w:b/>
        </w:rPr>
        <w:br/>
      </w:r>
      <w:r w:rsidR="00B35AE4">
        <w:rPr>
          <w:rFonts w:ascii="Times New Roman" w:hAnsi="Times New Roman" w:cs="Times New Roman"/>
          <w:b/>
        </w:rPr>
        <w:t>Course Outline for 2015-16</w:t>
      </w:r>
      <w:r w:rsidR="000026B3">
        <w:rPr>
          <w:rFonts w:ascii="Times New Roman" w:hAnsi="Times New Roman" w:cs="Times New Roman"/>
          <w:b/>
        </w:rPr>
        <w:br/>
      </w:r>
      <w:r w:rsidR="00AF5856" w:rsidRPr="00AF5856">
        <w:rPr>
          <w:rFonts w:ascii="Times New Roman" w:hAnsi="Times New Roman" w:cs="Times New Roman"/>
          <w:b/>
        </w:rPr>
        <w:t>Ms. A. Powell-Sellars</w:t>
      </w:r>
      <w:r w:rsidR="00AF5856" w:rsidRPr="00AF5856">
        <w:rPr>
          <w:rFonts w:ascii="Times New Roman" w:hAnsi="Times New Roman" w:cs="Times New Roman"/>
          <w:b/>
        </w:rPr>
        <w:tab/>
      </w:r>
    </w:p>
    <w:p w:rsidR="005257AF" w:rsidRPr="00AF5856" w:rsidRDefault="000026B3" w:rsidP="000026B3">
      <w:pPr>
        <w:spacing w:line="240" w:lineRule="auto"/>
        <w:jc w:val="center"/>
        <w:rPr>
          <w:rFonts w:ascii="Times New Roman" w:hAnsi="Times New Roman" w:cs="Times New Roman"/>
          <w:b/>
        </w:rPr>
      </w:pPr>
      <w:r>
        <w:rPr>
          <w:rFonts w:ascii="Times New Roman" w:hAnsi="Times New Roman" w:cs="Times New Roman"/>
          <w:b/>
        </w:rPr>
        <w:t xml:space="preserve">Class website: amandapowellsellars.weebly.ca </w:t>
      </w:r>
      <w:r>
        <w:rPr>
          <w:rFonts w:ascii="Times New Roman" w:hAnsi="Times New Roman" w:cs="Times New Roman"/>
          <w:b/>
        </w:rPr>
        <w:tab/>
        <w:t xml:space="preserve">Email: </w:t>
      </w:r>
      <w:r w:rsidR="00AF5856" w:rsidRPr="00AF5856">
        <w:rPr>
          <w:rFonts w:ascii="Times New Roman" w:hAnsi="Times New Roman" w:cs="Times New Roman"/>
          <w:b/>
        </w:rPr>
        <w:t>amandapowellsellars@nlesd.ca</w:t>
      </w:r>
    </w:p>
    <w:p w:rsidR="005257AF" w:rsidRPr="00AF5856" w:rsidRDefault="005257AF" w:rsidP="005257AF">
      <w:pPr>
        <w:rPr>
          <w:rFonts w:ascii="Times New Roman" w:hAnsi="Times New Roman" w:cs="Times New Roman"/>
        </w:rPr>
      </w:pPr>
      <w:r w:rsidRPr="00AF5856">
        <w:rPr>
          <w:rFonts w:ascii="Times New Roman" w:hAnsi="Times New Roman" w:cs="Times New Roman"/>
        </w:rPr>
        <w:t>The development of personal imagery is central to Art and Design 3200. People make art “about” something. The best art is about things which are of interest and are relevant to the artist. This course encourages students to search for, discover, respond to and make art about subject matter which is meaningful to them. In order to develop their confidence and their competence in image making, Art and Design 3200 students will broaden and refine their understanding of visual composition and develop their skills with art media and processes. This</w:t>
      </w:r>
      <w:r w:rsidR="00AF5856">
        <w:rPr>
          <w:rFonts w:ascii="Times New Roman" w:hAnsi="Times New Roman" w:cs="Times New Roman"/>
        </w:rPr>
        <w:t xml:space="preserve"> </w:t>
      </w:r>
      <w:r w:rsidRPr="00AF5856">
        <w:rPr>
          <w:rFonts w:ascii="Times New Roman" w:hAnsi="Times New Roman" w:cs="Times New Roman"/>
        </w:rPr>
        <w:t>course is constructed in such a way that students may develop competence in a small number, rather than</w:t>
      </w:r>
      <w:r w:rsidR="00AF5856">
        <w:rPr>
          <w:rFonts w:ascii="Times New Roman" w:hAnsi="Times New Roman" w:cs="Times New Roman"/>
        </w:rPr>
        <w:t xml:space="preserve"> </w:t>
      </w:r>
      <w:r w:rsidRPr="00AF5856">
        <w:rPr>
          <w:rFonts w:ascii="Times New Roman" w:hAnsi="Times New Roman" w:cs="Times New Roman"/>
        </w:rPr>
        <w:t>limited competence in a larger number, of studio disciplines.</w:t>
      </w:r>
    </w:p>
    <w:p w:rsidR="005257AF" w:rsidRDefault="005257AF" w:rsidP="005257AF">
      <w:pPr>
        <w:rPr>
          <w:rFonts w:ascii="Times New Roman" w:hAnsi="Times New Roman" w:cs="Times New Roman"/>
        </w:rPr>
      </w:pPr>
      <w:r w:rsidRPr="00AF5856">
        <w:rPr>
          <w:rFonts w:ascii="Times New Roman" w:hAnsi="Times New Roman" w:cs="Times New Roman"/>
        </w:rPr>
        <w:t>Students work with visual problems, study past and present cultures through a visual lens, and participate in the creative process and production of art. Because students explore only three units per year, they have the</w:t>
      </w:r>
      <w:r w:rsidR="00AF5856">
        <w:rPr>
          <w:rFonts w:ascii="Times New Roman" w:hAnsi="Times New Roman" w:cs="Times New Roman"/>
        </w:rPr>
        <w:t xml:space="preserve"> </w:t>
      </w:r>
      <w:r w:rsidRPr="00AF5856">
        <w:rPr>
          <w:rFonts w:ascii="Times New Roman" w:hAnsi="Times New Roman" w:cs="Times New Roman"/>
        </w:rPr>
        <w:t xml:space="preserve">opportunity to immerse themselves in the content for an extended period of time. This allows a </w:t>
      </w:r>
      <w:r w:rsidR="00AF5856">
        <w:rPr>
          <w:rFonts w:ascii="Times New Roman" w:hAnsi="Times New Roman" w:cs="Times New Roman"/>
        </w:rPr>
        <w:t>quality</w:t>
      </w:r>
      <w:r w:rsidRPr="00AF5856">
        <w:rPr>
          <w:rFonts w:ascii="Times New Roman" w:hAnsi="Times New Roman" w:cs="Times New Roman"/>
        </w:rPr>
        <w:t xml:space="preserve"> versus </w:t>
      </w:r>
      <w:r w:rsidR="00AF5856">
        <w:rPr>
          <w:rFonts w:ascii="Times New Roman" w:hAnsi="Times New Roman" w:cs="Times New Roman"/>
        </w:rPr>
        <w:t>quantity</w:t>
      </w:r>
      <w:r w:rsidRPr="00AF5856">
        <w:rPr>
          <w:rFonts w:ascii="Times New Roman" w:hAnsi="Times New Roman" w:cs="Times New Roman"/>
        </w:rPr>
        <w:t xml:space="preserve"> approach to the material. </w:t>
      </w:r>
    </w:p>
    <w:p w:rsidR="000026B3" w:rsidRPr="000026B3" w:rsidRDefault="000026B3" w:rsidP="000026B3">
      <w:pPr>
        <w:rPr>
          <w:rFonts w:ascii="Times New Roman" w:hAnsi="Times New Roman" w:cs="Times New Roman"/>
          <w:b/>
        </w:rPr>
      </w:pPr>
      <w:r w:rsidRPr="000026B3">
        <w:rPr>
          <w:rFonts w:ascii="Times New Roman" w:hAnsi="Times New Roman" w:cs="Times New Roman"/>
          <w:b/>
        </w:rPr>
        <w:t>We will explore the following three studio units this year:</w:t>
      </w:r>
    </w:p>
    <w:p w:rsidR="000026B3" w:rsidRPr="000026B3" w:rsidRDefault="000026B3" w:rsidP="000026B3">
      <w:pPr>
        <w:pStyle w:val="ListParagraph"/>
        <w:numPr>
          <w:ilvl w:val="0"/>
          <w:numId w:val="3"/>
        </w:numPr>
        <w:rPr>
          <w:rFonts w:ascii="Times New Roman" w:hAnsi="Times New Roman" w:cs="Times New Roman"/>
          <w:b/>
        </w:rPr>
      </w:pPr>
      <w:r w:rsidRPr="000026B3">
        <w:rPr>
          <w:rFonts w:ascii="Times New Roman" w:hAnsi="Times New Roman" w:cs="Times New Roman"/>
          <w:b/>
        </w:rPr>
        <w:t>Sculpture</w:t>
      </w:r>
    </w:p>
    <w:p w:rsidR="000026B3" w:rsidRPr="000026B3" w:rsidRDefault="000026B3" w:rsidP="000026B3">
      <w:pPr>
        <w:pStyle w:val="ListParagraph"/>
        <w:numPr>
          <w:ilvl w:val="0"/>
          <w:numId w:val="3"/>
        </w:numPr>
        <w:rPr>
          <w:rFonts w:ascii="Times New Roman" w:hAnsi="Times New Roman" w:cs="Times New Roman"/>
          <w:b/>
        </w:rPr>
      </w:pPr>
      <w:r w:rsidRPr="000026B3">
        <w:rPr>
          <w:rFonts w:ascii="Times New Roman" w:hAnsi="Times New Roman" w:cs="Times New Roman"/>
          <w:b/>
        </w:rPr>
        <w:t>Drawing</w:t>
      </w:r>
    </w:p>
    <w:p w:rsidR="000026B3" w:rsidRPr="000026B3" w:rsidRDefault="000026B3" w:rsidP="000026B3">
      <w:pPr>
        <w:pStyle w:val="ListParagraph"/>
        <w:numPr>
          <w:ilvl w:val="0"/>
          <w:numId w:val="3"/>
        </w:numPr>
        <w:rPr>
          <w:rFonts w:ascii="Times New Roman" w:hAnsi="Times New Roman" w:cs="Times New Roman"/>
          <w:b/>
        </w:rPr>
      </w:pPr>
      <w:r w:rsidRPr="000026B3">
        <w:rPr>
          <w:rFonts w:ascii="Times New Roman" w:hAnsi="Times New Roman" w:cs="Times New Roman"/>
          <w:b/>
        </w:rPr>
        <w:t>Printmaking</w:t>
      </w:r>
    </w:p>
    <w:p w:rsidR="00AF5856" w:rsidRPr="000026B3" w:rsidRDefault="00AF5856" w:rsidP="005257AF">
      <w:pPr>
        <w:rPr>
          <w:rFonts w:ascii="Times New Roman" w:hAnsi="Times New Roman" w:cs="Times New Roman"/>
          <w:b/>
          <w:u w:val="single"/>
        </w:rPr>
      </w:pPr>
      <w:r w:rsidRPr="000026B3">
        <w:rPr>
          <w:rFonts w:ascii="Times New Roman" w:hAnsi="Times New Roman" w:cs="Times New Roman"/>
          <w:b/>
          <w:u w:val="single"/>
        </w:rPr>
        <w:t>Supplies</w:t>
      </w:r>
      <w:r w:rsidR="000026B3" w:rsidRPr="000026B3">
        <w:rPr>
          <w:rFonts w:ascii="Times New Roman" w:hAnsi="Times New Roman" w:cs="Times New Roman"/>
          <w:b/>
          <w:u w:val="single"/>
        </w:rPr>
        <w:t>:</w:t>
      </w:r>
    </w:p>
    <w:p w:rsidR="00A6643D" w:rsidRDefault="00A6643D" w:rsidP="00A6643D">
      <w:pPr>
        <w:rPr>
          <w:rFonts w:ascii="Times New Roman" w:hAnsi="Times New Roman" w:cs="Times New Roman"/>
        </w:rPr>
      </w:pPr>
      <w:r w:rsidRPr="00AF5856">
        <w:rPr>
          <w:rFonts w:ascii="Times New Roman" w:hAnsi="Times New Roman" w:cs="Times New Roman"/>
        </w:rPr>
        <w:t xml:space="preserve">Students will be required to </w:t>
      </w:r>
      <w:r>
        <w:rPr>
          <w:rFonts w:ascii="Times New Roman" w:hAnsi="Times New Roman" w:cs="Times New Roman"/>
        </w:rPr>
        <w:t>use</w:t>
      </w:r>
      <w:r w:rsidRPr="00AF5856">
        <w:rPr>
          <w:rFonts w:ascii="Times New Roman" w:hAnsi="Times New Roman" w:cs="Times New Roman"/>
        </w:rPr>
        <w:t xml:space="preserve"> a </w:t>
      </w:r>
      <w:r w:rsidRPr="004912E9">
        <w:rPr>
          <w:rFonts w:ascii="Times New Roman" w:hAnsi="Times New Roman" w:cs="Times New Roman"/>
          <w:b/>
          <w:i/>
          <w:u w:val="single"/>
        </w:rPr>
        <w:t>sketchbook</w:t>
      </w:r>
      <w:r>
        <w:rPr>
          <w:rFonts w:ascii="Times New Roman" w:hAnsi="Times New Roman" w:cs="Times New Roman"/>
        </w:rPr>
        <w:t xml:space="preserve">.  These will be provided for the students, however, it will be the student’s responsibility to purchase a new sketchbook if the original one becomes lost or extremely damaged. </w:t>
      </w:r>
      <w:r w:rsidRPr="00AF5856">
        <w:rPr>
          <w:rFonts w:ascii="Times New Roman" w:hAnsi="Times New Roman" w:cs="Times New Roman"/>
        </w:rPr>
        <w:t xml:space="preserve">All preliminary drawings/sketches are to be completed in the sketchbook and it should be brought to every class (or left in the bookshelf in the classroom). </w:t>
      </w:r>
    </w:p>
    <w:p w:rsidR="00AF5856" w:rsidRDefault="005257AF" w:rsidP="005257AF">
      <w:pPr>
        <w:rPr>
          <w:rFonts w:ascii="Times New Roman" w:hAnsi="Times New Roman" w:cs="Times New Roman"/>
        </w:rPr>
      </w:pPr>
      <w:bookmarkStart w:id="0" w:name="_GoBack"/>
      <w:bookmarkEnd w:id="0"/>
      <w:r w:rsidRPr="00AF5856">
        <w:rPr>
          <w:rFonts w:ascii="Times New Roman" w:hAnsi="Times New Roman" w:cs="Times New Roman"/>
        </w:rPr>
        <w:t xml:space="preserve">Students will be responsible for bringing a </w:t>
      </w:r>
      <w:r w:rsidRPr="004912E9">
        <w:rPr>
          <w:rFonts w:ascii="Times New Roman" w:hAnsi="Times New Roman" w:cs="Times New Roman"/>
          <w:b/>
          <w:i/>
          <w:u w:val="single"/>
        </w:rPr>
        <w:t>pencil</w:t>
      </w:r>
      <w:r w:rsidRPr="00AF5856">
        <w:rPr>
          <w:rFonts w:ascii="Times New Roman" w:hAnsi="Times New Roman" w:cs="Times New Roman"/>
        </w:rPr>
        <w:t xml:space="preserve"> and an </w:t>
      </w:r>
      <w:r w:rsidRPr="004912E9">
        <w:rPr>
          <w:rFonts w:ascii="Times New Roman" w:hAnsi="Times New Roman" w:cs="Times New Roman"/>
          <w:b/>
          <w:i/>
          <w:u w:val="single"/>
        </w:rPr>
        <w:t>eraser</w:t>
      </w:r>
      <w:r w:rsidRPr="00AF5856">
        <w:rPr>
          <w:rFonts w:ascii="Times New Roman" w:hAnsi="Times New Roman" w:cs="Times New Roman"/>
        </w:rPr>
        <w:t xml:space="preserve"> to every class. </w:t>
      </w:r>
    </w:p>
    <w:p w:rsidR="00AF5856" w:rsidRDefault="00AF5856" w:rsidP="005257AF">
      <w:pPr>
        <w:rPr>
          <w:rFonts w:ascii="Times New Roman" w:hAnsi="Times New Roman" w:cs="Times New Roman"/>
        </w:rPr>
      </w:pPr>
      <w:r>
        <w:rPr>
          <w:rFonts w:ascii="Times New Roman" w:hAnsi="Times New Roman" w:cs="Times New Roman"/>
        </w:rPr>
        <w:t xml:space="preserve">Students will be required to have a </w:t>
      </w:r>
      <w:r w:rsidRPr="004912E9">
        <w:rPr>
          <w:rFonts w:ascii="Times New Roman" w:hAnsi="Times New Roman" w:cs="Times New Roman"/>
          <w:b/>
          <w:i/>
          <w:u w:val="single"/>
        </w:rPr>
        <w:t>duo tang folder</w:t>
      </w:r>
      <w:r>
        <w:rPr>
          <w:rFonts w:ascii="Times New Roman" w:hAnsi="Times New Roman" w:cs="Times New Roman"/>
        </w:rPr>
        <w:t xml:space="preserve"> (or small binder) to store project descriptions, research, and assessments.</w:t>
      </w:r>
    </w:p>
    <w:p w:rsidR="00AF5856" w:rsidRDefault="005257AF" w:rsidP="005257AF">
      <w:pPr>
        <w:rPr>
          <w:rFonts w:ascii="Times New Roman" w:hAnsi="Times New Roman" w:cs="Times New Roman"/>
        </w:rPr>
      </w:pPr>
      <w:r w:rsidRPr="00AF5856">
        <w:rPr>
          <w:rFonts w:ascii="Times New Roman" w:hAnsi="Times New Roman" w:cs="Times New Roman"/>
        </w:rPr>
        <w:t xml:space="preserve">Though materials such as colouring leads, glue, tape, scissors, etc. are not required, students may bring these items if they will be useful in particular classes. </w:t>
      </w:r>
    </w:p>
    <w:p w:rsidR="005257AF" w:rsidRPr="000026B3" w:rsidRDefault="005257AF" w:rsidP="005257AF">
      <w:pPr>
        <w:rPr>
          <w:rFonts w:ascii="Times New Roman" w:hAnsi="Times New Roman" w:cs="Times New Roman"/>
          <w:b/>
          <w:u w:val="single"/>
        </w:rPr>
      </w:pPr>
      <w:r w:rsidRPr="000026B3">
        <w:rPr>
          <w:rFonts w:ascii="Times New Roman" w:hAnsi="Times New Roman" w:cs="Times New Roman"/>
          <w:b/>
          <w:u w:val="single"/>
        </w:rPr>
        <w:t>Evaluation:</w:t>
      </w:r>
    </w:p>
    <w:p w:rsidR="00D30563" w:rsidRPr="00D30563" w:rsidRDefault="00D30563" w:rsidP="00D30563">
      <w:pPr>
        <w:pStyle w:val="Default"/>
        <w:rPr>
          <w:rFonts w:ascii="Times New Roman" w:hAnsi="Times New Roman" w:cs="Times New Roman"/>
          <w:sz w:val="22"/>
          <w:szCs w:val="22"/>
        </w:rPr>
      </w:pPr>
      <w:r w:rsidRPr="00D30563">
        <w:rPr>
          <w:rFonts w:ascii="Times New Roman" w:hAnsi="Times New Roman" w:cs="Times New Roman"/>
          <w:sz w:val="22"/>
          <w:szCs w:val="22"/>
        </w:rPr>
        <w:t xml:space="preserve">Studio Work/Portfolio 70% </w:t>
      </w:r>
    </w:p>
    <w:p w:rsidR="00D30563" w:rsidRPr="00D30563" w:rsidRDefault="00D30563" w:rsidP="00D30563">
      <w:pPr>
        <w:pStyle w:val="Default"/>
        <w:rPr>
          <w:rFonts w:ascii="Times New Roman" w:hAnsi="Times New Roman" w:cs="Times New Roman"/>
          <w:sz w:val="22"/>
          <w:szCs w:val="22"/>
        </w:rPr>
      </w:pPr>
      <w:r w:rsidRPr="00D30563">
        <w:rPr>
          <w:rFonts w:ascii="Times New Roman" w:hAnsi="Times New Roman" w:cs="Times New Roman"/>
          <w:sz w:val="22"/>
          <w:szCs w:val="22"/>
        </w:rPr>
        <w:t xml:space="preserve">Written/Oral work (tests, presentations, self-assessments, research, etc.) 15% </w:t>
      </w:r>
    </w:p>
    <w:p w:rsidR="00D30563" w:rsidRPr="00D30563" w:rsidRDefault="00D30563" w:rsidP="00D30563">
      <w:pPr>
        <w:rPr>
          <w:rFonts w:ascii="Times New Roman" w:hAnsi="Times New Roman" w:cs="Times New Roman"/>
        </w:rPr>
      </w:pPr>
      <w:r w:rsidRPr="00D30563">
        <w:rPr>
          <w:rFonts w:ascii="Times New Roman" w:hAnsi="Times New Roman" w:cs="Times New Roman"/>
        </w:rPr>
        <w:t>Sketchbook/Process 15%</w:t>
      </w:r>
    </w:p>
    <w:p w:rsidR="005257AF" w:rsidRPr="00AF5856" w:rsidRDefault="005257AF" w:rsidP="005257AF">
      <w:pPr>
        <w:rPr>
          <w:rFonts w:ascii="Times New Roman" w:hAnsi="Times New Roman" w:cs="Times New Roman"/>
        </w:rPr>
      </w:pPr>
      <w:r w:rsidRPr="00AF5856">
        <w:rPr>
          <w:rFonts w:ascii="Times New Roman" w:hAnsi="Times New Roman" w:cs="Times New Roman"/>
        </w:rPr>
        <w:t xml:space="preserve">Since students will be evaluated mostly on work process rather than the finished product, attendance is extremely important. All assignments will be posted on our course website so students will have access to work that they may miss due to absences. </w:t>
      </w:r>
    </w:p>
    <w:p w:rsidR="004B6476" w:rsidRPr="004912E9" w:rsidRDefault="005257AF" w:rsidP="005257AF">
      <w:pPr>
        <w:rPr>
          <w:rFonts w:ascii="Times New Roman" w:hAnsi="Times New Roman" w:cs="Times New Roman"/>
          <w:b/>
          <w:i/>
        </w:rPr>
      </w:pPr>
      <w:r w:rsidRPr="00AF5856">
        <w:rPr>
          <w:rFonts w:ascii="Times New Roman" w:hAnsi="Times New Roman" w:cs="Times New Roman"/>
        </w:rPr>
        <w:t xml:space="preserve">Students will receive detailed criteria and evaluation guidelines before starting each project. If assigned work isn’t completed after the last class given for a project, time can be arranged to work in the art room during lunch breaks or after school. It is strongly suggested that students use all of the given class time to work on assigned projects. </w:t>
      </w:r>
      <w:r w:rsidRPr="004912E9">
        <w:rPr>
          <w:rFonts w:ascii="Times New Roman" w:hAnsi="Times New Roman" w:cs="Times New Roman"/>
          <w:b/>
          <w:i/>
        </w:rPr>
        <w:t>If finished early, students must work independently in their sketchbooks or work on another project of their choice. A good work ethic in class will definitely affect a project’s evaluation.</w:t>
      </w:r>
    </w:p>
    <w:sectPr w:rsidR="004B6476" w:rsidRPr="004912E9" w:rsidSect="000026B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42F7"/>
    <w:multiLevelType w:val="hybridMultilevel"/>
    <w:tmpl w:val="9B20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BA66F4"/>
    <w:multiLevelType w:val="hybridMultilevel"/>
    <w:tmpl w:val="CC546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A2C2A41"/>
    <w:multiLevelType w:val="hybridMultilevel"/>
    <w:tmpl w:val="5248F548"/>
    <w:lvl w:ilvl="0" w:tplc="E836F82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AF"/>
    <w:rsid w:val="000026B3"/>
    <w:rsid w:val="002D37DB"/>
    <w:rsid w:val="004912E9"/>
    <w:rsid w:val="005257AF"/>
    <w:rsid w:val="007C730A"/>
    <w:rsid w:val="00A6643D"/>
    <w:rsid w:val="00AF5856"/>
    <w:rsid w:val="00B35AE4"/>
    <w:rsid w:val="00B73BAC"/>
    <w:rsid w:val="00D30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5223C-C935-4727-AD06-C1A29D09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B3"/>
    <w:pPr>
      <w:ind w:left="720"/>
      <w:contextualSpacing/>
    </w:pPr>
  </w:style>
  <w:style w:type="paragraph" w:customStyle="1" w:styleId="Default">
    <w:name w:val="Default"/>
    <w:rsid w:val="00D30563"/>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Mandypiii</dc:creator>
  <cp:lastModifiedBy>Amanda Powell-Sellars</cp:lastModifiedBy>
  <cp:revision>3</cp:revision>
  <cp:lastPrinted>2015-09-09T15:42:00Z</cp:lastPrinted>
  <dcterms:created xsi:type="dcterms:W3CDTF">2015-09-09T15:42:00Z</dcterms:created>
  <dcterms:modified xsi:type="dcterms:W3CDTF">2015-09-09T15:48:00Z</dcterms:modified>
</cp:coreProperties>
</file>